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27" w:rsidRDefault="00615A9F" w:rsidP="00A56627">
      <w:pPr>
        <w:pBdr>
          <w:bottom w:val="single" w:sz="4" w:space="1" w:color="auto"/>
        </w:pBdr>
        <w:spacing w:line="240" w:lineRule="auto"/>
        <w:contextualSpacing/>
        <w:jc w:val="center"/>
        <w:rPr>
          <w:rFonts w:ascii="Book Antiqua" w:hAnsi="Book Antiqua"/>
          <w:b/>
          <w:i/>
        </w:rPr>
      </w:pPr>
      <w:r w:rsidRPr="00A56627">
        <w:rPr>
          <w:rFonts w:ascii="Book Antiqua" w:hAnsi="Book Antiqua"/>
          <w:b/>
          <w:i/>
        </w:rPr>
        <w:t xml:space="preserve">The Crucible </w:t>
      </w:r>
      <w:r w:rsidRPr="00A56627">
        <w:rPr>
          <w:rFonts w:ascii="Book Antiqua" w:hAnsi="Book Antiqua"/>
          <w:b/>
        </w:rPr>
        <w:t>Socratic Seminar</w:t>
      </w:r>
    </w:p>
    <w:p w:rsidR="00615A9F" w:rsidRPr="00A56627" w:rsidRDefault="00667755" w:rsidP="00A56627">
      <w:pPr>
        <w:pBdr>
          <w:bottom w:val="single" w:sz="4" w:space="1" w:color="auto"/>
        </w:pBdr>
        <w:spacing w:line="240" w:lineRule="auto"/>
        <w:contextualSpacing/>
        <w:jc w:val="center"/>
        <w:rPr>
          <w:rFonts w:ascii="Book Antiqua" w:hAnsi="Book Antiqua"/>
          <w:b/>
        </w:rPr>
      </w:pPr>
      <w:r w:rsidRPr="00A56627">
        <w:rPr>
          <w:rFonts w:ascii="Book Antiqua" w:hAnsi="Book Antiqua"/>
          <w:b/>
        </w:rPr>
        <w:t>English</w:t>
      </w:r>
      <w:r w:rsidRPr="00A56627">
        <w:rPr>
          <w:rFonts w:ascii="Book Antiqua" w:hAnsi="Book Antiqua"/>
          <w:b/>
          <w:i/>
        </w:rPr>
        <w:t xml:space="preserve"> </w:t>
      </w:r>
      <w:r w:rsidR="00F554CE">
        <w:rPr>
          <w:rFonts w:ascii="Book Antiqua" w:hAnsi="Book Antiqua"/>
          <w:b/>
        </w:rPr>
        <w:t>III 2019</w:t>
      </w:r>
    </w:p>
    <w:p w:rsidR="0003716F" w:rsidRPr="00A56627" w:rsidRDefault="0098371B" w:rsidP="00667755">
      <w:pPr>
        <w:rPr>
          <w:rFonts w:ascii="Book Antiqua" w:hAnsi="Book Antiqua"/>
        </w:rPr>
      </w:pPr>
      <w:r w:rsidRPr="00A56627">
        <w:rPr>
          <w:rFonts w:ascii="Book Antiqua" w:hAnsi="Book Antiqua"/>
          <w:b/>
        </w:rPr>
        <w:t>*</w:t>
      </w:r>
      <w:r w:rsidR="0003716F" w:rsidRPr="00A56627">
        <w:rPr>
          <w:rFonts w:ascii="Book Antiqua" w:hAnsi="Book Antiqua"/>
        </w:rPr>
        <w:t xml:space="preserve">Your unit test for </w:t>
      </w:r>
      <w:r w:rsidR="0003716F" w:rsidRPr="00A56627">
        <w:rPr>
          <w:rFonts w:ascii="Book Antiqua" w:hAnsi="Book Antiqua"/>
          <w:i/>
        </w:rPr>
        <w:t xml:space="preserve">The Crucible </w:t>
      </w:r>
      <w:r w:rsidR="0003716F" w:rsidRPr="00A56627">
        <w:rPr>
          <w:rFonts w:ascii="Book Antiqua" w:hAnsi="Book Antiqua"/>
        </w:rPr>
        <w:t>will consist of a</w:t>
      </w:r>
      <w:r w:rsidR="00667755" w:rsidRPr="00A56627">
        <w:rPr>
          <w:rFonts w:ascii="Book Antiqua" w:hAnsi="Book Antiqua"/>
        </w:rPr>
        <w:t>n 8</w:t>
      </w:r>
      <w:r w:rsidR="0003716F" w:rsidRPr="00A56627">
        <w:rPr>
          <w:rFonts w:ascii="Book Antiqua" w:hAnsi="Book Antiqua"/>
        </w:rPr>
        <w:t>0 minute discussion</w:t>
      </w:r>
      <w:r w:rsidR="00A56627">
        <w:rPr>
          <w:rFonts w:ascii="Book Antiqua" w:hAnsi="Book Antiqua"/>
        </w:rPr>
        <w:t xml:space="preserve">. It’s worth 100 pts &amp; is on </w:t>
      </w:r>
      <w:r w:rsidR="00F554CE">
        <w:rPr>
          <w:rFonts w:ascii="Book Antiqua" w:hAnsi="Book Antiqua"/>
          <w:b/>
          <w:u w:val="single"/>
        </w:rPr>
        <w:t>Nov 4</w:t>
      </w:r>
      <w:r w:rsidR="00F554CE" w:rsidRPr="00F554CE">
        <w:rPr>
          <w:rFonts w:ascii="Book Antiqua" w:hAnsi="Book Antiqua"/>
          <w:b/>
          <w:u w:val="single"/>
          <w:vertAlign w:val="superscript"/>
        </w:rPr>
        <w:t>th</w:t>
      </w:r>
      <w:r w:rsidR="00F554CE">
        <w:rPr>
          <w:rFonts w:ascii="Book Antiqua" w:hAnsi="Book Antiqua"/>
          <w:b/>
          <w:u w:val="single"/>
        </w:rPr>
        <w:t>/5</w:t>
      </w:r>
      <w:r w:rsidR="00F554CE" w:rsidRPr="00F554CE">
        <w:rPr>
          <w:rFonts w:ascii="Book Antiqua" w:hAnsi="Book Antiqua"/>
          <w:b/>
          <w:u w:val="single"/>
          <w:vertAlign w:val="superscript"/>
        </w:rPr>
        <w:t>th</w:t>
      </w:r>
      <w:r w:rsidR="00F554CE">
        <w:rPr>
          <w:rFonts w:ascii="Book Antiqua" w:hAnsi="Book Antiqua"/>
          <w:b/>
          <w:u w:val="single"/>
        </w:rPr>
        <w:t xml:space="preserve"> </w:t>
      </w:r>
      <w:r w:rsidR="00A56627" w:rsidRPr="00A56627">
        <w:rPr>
          <w:rFonts w:ascii="Book Antiqua" w:hAnsi="Book Antiqua"/>
          <w:b/>
          <w:u w:val="single"/>
        </w:rPr>
        <w:t>.</w:t>
      </w:r>
      <w:r w:rsidR="00A56627">
        <w:rPr>
          <w:rFonts w:ascii="Book Antiqua" w:hAnsi="Book Antiqua"/>
        </w:rPr>
        <w:t xml:space="preserve"> </w:t>
      </w:r>
    </w:p>
    <w:p w:rsidR="0098371B" w:rsidRPr="00A56627" w:rsidRDefault="0003716F" w:rsidP="00615A9F">
      <w:pPr>
        <w:rPr>
          <w:rFonts w:ascii="Book Antiqua" w:hAnsi="Book Antiqua"/>
        </w:rPr>
      </w:pPr>
      <w:r w:rsidRPr="00A56627">
        <w:rPr>
          <w:rFonts w:ascii="Book Antiqua" w:hAnsi="Book Antiqua"/>
          <w:b/>
        </w:rPr>
        <w:t>Seminar portion</w:t>
      </w:r>
      <w:r w:rsidRPr="00A56627">
        <w:rPr>
          <w:rFonts w:ascii="Book Antiqua" w:hAnsi="Book Antiqua"/>
        </w:rPr>
        <w:t xml:space="preserve">: </w:t>
      </w:r>
      <w:r w:rsidR="0098371B" w:rsidRPr="00A56627">
        <w:rPr>
          <w:rFonts w:ascii="Book Antiqua" w:hAnsi="Book Antiqua"/>
        </w:rPr>
        <w:t>In this seminar you have roughly</w:t>
      </w:r>
      <w:r w:rsidR="00667755" w:rsidRPr="00A56627">
        <w:rPr>
          <w:rFonts w:ascii="Book Antiqua" w:hAnsi="Book Antiqua"/>
        </w:rPr>
        <w:t xml:space="preserve"> 8</w:t>
      </w:r>
      <w:r w:rsidRPr="00A56627">
        <w:rPr>
          <w:rFonts w:ascii="Book Antiqua" w:hAnsi="Book Antiqua"/>
        </w:rPr>
        <w:t>0</w:t>
      </w:r>
      <w:r w:rsidR="0098371B" w:rsidRPr="00A56627">
        <w:rPr>
          <w:rFonts w:ascii="Book Antiqua" w:hAnsi="Book Antiqua"/>
        </w:rPr>
        <w:t xml:space="preserve"> mins. to discuss the questions</w:t>
      </w:r>
      <w:r w:rsidRPr="00A56627">
        <w:rPr>
          <w:rFonts w:ascii="Book Antiqua" w:hAnsi="Book Antiqua"/>
        </w:rPr>
        <w:t xml:space="preserve"> listed below</w:t>
      </w:r>
      <w:r w:rsidR="0098371B" w:rsidRPr="00A56627">
        <w:rPr>
          <w:rFonts w:ascii="Book Antiqua" w:hAnsi="Book Antiqua"/>
        </w:rPr>
        <w:t xml:space="preserve">.  </w:t>
      </w:r>
      <w:r w:rsidRPr="00A56627">
        <w:rPr>
          <w:rFonts w:ascii="Book Antiqua" w:hAnsi="Book Antiqua"/>
        </w:rPr>
        <w:t xml:space="preserve">You will </w:t>
      </w:r>
      <w:bookmarkStart w:id="0" w:name="_GoBack"/>
      <w:bookmarkEnd w:id="0"/>
      <w:r w:rsidRPr="00A56627">
        <w:rPr>
          <w:rFonts w:ascii="Book Antiqua" w:hAnsi="Book Antiqua"/>
        </w:rPr>
        <w:t>discuss with your classmates. I will observe and y</w:t>
      </w:r>
      <w:r w:rsidR="0098371B" w:rsidRPr="00A56627">
        <w:rPr>
          <w:rFonts w:ascii="Book Antiqua" w:hAnsi="Book Antiqua"/>
        </w:rPr>
        <w:t xml:space="preserve">our grade will be given based on your participation, the quality of that participation, and </w:t>
      </w:r>
      <w:r w:rsidR="0098371B" w:rsidRPr="00A56627">
        <w:rPr>
          <w:rFonts w:ascii="Book Antiqua" w:hAnsi="Book Antiqua"/>
          <w:i/>
          <w:u w:val="single"/>
        </w:rPr>
        <w:t>the use of evidence (quotes) from the text to support your opinion</w:t>
      </w:r>
      <w:r w:rsidR="0098371B" w:rsidRPr="00A56627">
        <w:rPr>
          <w:rFonts w:ascii="Book Antiqua" w:hAnsi="Book Antiqua"/>
          <w:b/>
          <w:i/>
        </w:rPr>
        <w:t xml:space="preserve">. </w:t>
      </w:r>
      <w:r w:rsidRPr="00A56627">
        <w:rPr>
          <w:rFonts w:ascii="Book Antiqua" w:hAnsi="Book Antiqua"/>
          <w:b/>
          <w:i/>
        </w:rPr>
        <w:t>You are allowed to use any and all notes and the play for reference during the discussion.</w:t>
      </w:r>
      <w:r w:rsidRPr="00A56627">
        <w:rPr>
          <w:rFonts w:ascii="Book Antiqua" w:hAnsi="Book Antiqua"/>
        </w:rPr>
        <w:t xml:space="preserve"> See the end of this hand</w:t>
      </w:r>
      <w:r w:rsidR="0098371B" w:rsidRPr="00A56627">
        <w:rPr>
          <w:rFonts w:ascii="Book Antiqua" w:hAnsi="Book Antiqua"/>
        </w:rPr>
        <w:t xml:space="preserve">out for a summary of how you will be graded.  </w:t>
      </w:r>
      <w:r w:rsidR="00A56627">
        <w:rPr>
          <w:rFonts w:ascii="Book Antiqua" w:hAnsi="Book Antiqua"/>
        </w:rPr>
        <w:t>*Note: you do have to write 3 questions of your own. See top of page 2 for details.</w:t>
      </w:r>
    </w:p>
    <w:p w:rsidR="00615A9F" w:rsidRPr="00A56627" w:rsidRDefault="00615A9F" w:rsidP="00615A9F">
      <w:pPr>
        <w:rPr>
          <w:rFonts w:ascii="Book Antiqua" w:hAnsi="Book Antiqua"/>
        </w:rPr>
      </w:pPr>
      <w:r w:rsidRPr="00A56627">
        <w:rPr>
          <w:rFonts w:ascii="Book Antiqua" w:hAnsi="Book Antiqua"/>
          <w:b/>
        </w:rPr>
        <w:t xml:space="preserve">John Proctor: </w:t>
      </w:r>
      <w:r w:rsidRPr="00A56627">
        <w:rPr>
          <w:rFonts w:ascii="Book Antiqua" w:hAnsi="Book Antiqua"/>
        </w:rPr>
        <w:t>Evaluate John Proctor’s internal conflict in Act III regarding openly exposing his affair with Abigail in court. What motivates his final decision and what is the result of his honesty? When his life is on the line in Act IV, explain his reasoning for choosing to confess and then renouncing his confession. What does his final decision say about his character? What are the repercussions of his decision? Is his sacrifice worthwhile?</w:t>
      </w:r>
    </w:p>
    <w:p w:rsidR="00DB119D" w:rsidRPr="00A56627" w:rsidRDefault="00615A9F" w:rsidP="00615A9F">
      <w:pPr>
        <w:rPr>
          <w:rFonts w:ascii="Book Antiqua" w:hAnsi="Book Antiqua"/>
        </w:rPr>
      </w:pPr>
      <w:r w:rsidRPr="00A56627">
        <w:rPr>
          <w:rFonts w:ascii="Book Antiqua" w:hAnsi="Book Antiqua"/>
          <w:b/>
        </w:rPr>
        <w:t xml:space="preserve">Hysteria: </w:t>
      </w:r>
      <w:r w:rsidRPr="00A56627">
        <w:rPr>
          <w:rFonts w:ascii="Book Antiqua" w:hAnsi="Book Antiqua"/>
        </w:rPr>
        <w:t xml:space="preserve"> The theme of hysteria is present throughout the play, how does this theme impact the events in the play? </w:t>
      </w:r>
      <w:r w:rsidR="00F554CE">
        <w:rPr>
          <w:rFonts w:ascii="Book Antiqua" w:hAnsi="Book Antiqua"/>
        </w:rPr>
        <w:t>Where do you see it most? How would the play be different if people did not become hysterical?</w:t>
      </w:r>
    </w:p>
    <w:p w:rsidR="00615A9F" w:rsidRPr="00A56627" w:rsidRDefault="00615A9F" w:rsidP="00615A9F">
      <w:pPr>
        <w:rPr>
          <w:rFonts w:ascii="Book Antiqua" w:hAnsi="Book Antiqua"/>
        </w:rPr>
      </w:pPr>
      <w:r w:rsidRPr="00A56627">
        <w:rPr>
          <w:rFonts w:ascii="Book Antiqua" w:hAnsi="Book Antiqua"/>
          <w:b/>
        </w:rPr>
        <w:t xml:space="preserve">Intolerance: </w:t>
      </w:r>
      <w:r w:rsidRPr="00A56627">
        <w:rPr>
          <w:rFonts w:ascii="Book Antiqua" w:hAnsi="Book Antiqua"/>
        </w:rPr>
        <w:t>As you know, the intolerance and hysteria that were present in 1692 during the Salem Witch Trials also occurred in the 1950’s during the McCarthy era.  Many claim that we are in</w:t>
      </w:r>
      <w:r w:rsidR="00F1167C" w:rsidRPr="00A56627">
        <w:rPr>
          <w:rFonts w:ascii="Book Antiqua" w:hAnsi="Book Antiqua"/>
        </w:rPr>
        <w:t xml:space="preserve"> the same type of period today. W</w:t>
      </w:r>
      <w:r w:rsidR="00F554CE">
        <w:rPr>
          <w:rFonts w:ascii="Book Antiqua" w:hAnsi="Book Antiqua"/>
        </w:rPr>
        <w:t>e are becoming increasingly intolerant of a variety of ideas. Identify &amp; explain some ways that Miller’s message might be relevant to us today. (Note: do not exclude yourself in this analysis. In other words, it’s easy to say “THEY need to stop…” I want you to consider “WE need to stop…”</w:t>
      </w:r>
      <w:r w:rsidRPr="00A56627">
        <w:rPr>
          <w:rFonts w:ascii="Book Antiqua" w:hAnsi="Book Antiqua"/>
        </w:rPr>
        <w:t xml:space="preserve"> </w:t>
      </w:r>
    </w:p>
    <w:p w:rsidR="00615A9F" w:rsidRPr="00A56627" w:rsidRDefault="00615A9F" w:rsidP="00615A9F">
      <w:pPr>
        <w:rPr>
          <w:rFonts w:ascii="Book Antiqua" w:hAnsi="Book Antiqua"/>
        </w:rPr>
      </w:pPr>
      <w:r w:rsidRPr="00A56627">
        <w:rPr>
          <w:rFonts w:ascii="Book Antiqua" w:hAnsi="Book Antiqua"/>
          <w:b/>
        </w:rPr>
        <w:t xml:space="preserve">Reputation: </w:t>
      </w:r>
      <w:r w:rsidRPr="00A56627">
        <w:rPr>
          <w:rFonts w:ascii="Book Antiqua" w:hAnsi="Book Antiqua"/>
        </w:rPr>
        <w:t xml:space="preserve"> As you learned in class, in a theocracy, everyone’s personal business is a matter of public importance. In fact, the very idea of a private life is blasphemy.  The state of your relationship with God is of public importance. </w:t>
      </w:r>
      <w:r w:rsidR="00F554CE">
        <w:rPr>
          <w:rFonts w:ascii="Book Antiqua" w:hAnsi="Book Antiqua"/>
        </w:rPr>
        <w:t xml:space="preserve">Who is concerned with their reputation and in what ways? Is that a positive or a negative? </w:t>
      </w:r>
      <w:r w:rsidRPr="00A56627">
        <w:rPr>
          <w:rFonts w:ascii="Book Antiqua" w:hAnsi="Book Antiqua"/>
        </w:rPr>
        <w:t xml:space="preserve">In what ways does the importance of having a good and solid reputation influence the actions of the characters? </w:t>
      </w:r>
      <w:r w:rsidR="00F554CE">
        <w:rPr>
          <w:rFonts w:ascii="Book Antiqua" w:hAnsi="Book Antiqua"/>
        </w:rPr>
        <w:t xml:space="preserve">Are they foolish for being concerned about it? </w:t>
      </w:r>
      <w:r w:rsidRPr="00A56627">
        <w:rPr>
          <w:rFonts w:ascii="Book Antiqua" w:hAnsi="Book Antiqua"/>
        </w:rPr>
        <w:t>Think specifically about John Proctor, Reverend Parris, &amp; Abigail, although you are welcome to discuss other characters as well.</w:t>
      </w:r>
    </w:p>
    <w:p w:rsidR="00A56627" w:rsidRDefault="00615A9F" w:rsidP="00615A9F">
      <w:pPr>
        <w:rPr>
          <w:rFonts w:ascii="Book Antiqua" w:hAnsi="Book Antiqua"/>
          <w:b/>
        </w:rPr>
      </w:pPr>
      <w:r w:rsidRPr="00A56627">
        <w:rPr>
          <w:rFonts w:ascii="Book Antiqua" w:hAnsi="Book Antiqua"/>
          <w:b/>
        </w:rPr>
        <w:t xml:space="preserve">Elizabeth Proctor: </w:t>
      </w:r>
      <w:r w:rsidRPr="00A56627">
        <w:rPr>
          <w:rFonts w:ascii="Book Antiqua" w:hAnsi="Book Antiqua"/>
        </w:rPr>
        <w:t xml:space="preserve">Arthur Miller portrays Elizabeth Proctor in a certain moral light throughout Acts I and II. Trace her development of character from Act II through Act IV. What events influence her actions and testimony in Acts III and IV? How does her conversation with John Proctor influence his ultimate decision, as well as indicate a change in her own heart? </w:t>
      </w:r>
      <w:r w:rsidR="00F554CE">
        <w:rPr>
          <w:rFonts w:ascii="Book Antiqua" w:hAnsi="Book Antiqua"/>
        </w:rPr>
        <w:t>In other words, discuss the content of Elizabeth’s character and the ways that it might change, or be more clearly revealed throughout the play.</w:t>
      </w:r>
      <w:r w:rsidRPr="00A56627">
        <w:rPr>
          <w:rFonts w:ascii="Book Antiqua" w:hAnsi="Book Antiqua"/>
          <w:b/>
        </w:rPr>
        <w:t xml:space="preserve"> </w:t>
      </w:r>
    </w:p>
    <w:p w:rsidR="00615A9F" w:rsidRPr="00A56627" w:rsidRDefault="00615A9F" w:rsidP="00615A9F">
      <w:pPr>
        <w:rPr>
          <w:rFonts w:ascii="Book Antiqua" w:hAnsi="Book Antiqua"/>
          <w:b/>
        </w:rPr>
      </w:pPr>
      <w:r w:rsidRPr="00A56627">
        <w:rPr>
          <w:rFonts w:ascii="Book Antiqua" w:hAnsi="Book Antiqua"/>
          <w:b/>
        </w:rPr>
        <w:t xml:space="preserve">Mary Warren: </w:t>
      </w:r>
      <w:r w:rsidRPr="00A56627">
        <w:rPr>
          <w:rFonts w:ascii="Book Antiqua" w:hAnsi="Book Antiqua"/>
        </w:rPr>
        <w:t>As the end of Act II closes, and the trial begins in Act III, Mary Warren must decide whether or not to “hold to the truth.” Trace the mounting internal and external pressures Mary experiences in Act III and how they influence her final “confession.”  How does her decision affect the Proctors?</w:t>
      </w:r>
      <w:r w:rsidR="00F554CE">
        <w:rPr>
          <w:rFonts w:ascii="Book Antiqua" w:hAnsi="Book Antiqua"/>
        </w:rPr>
        <w:t xml:space="preserve"> Do you agree or disagree with her decision? Do you sympathize with her situation? If so, why?</w:t>
      </w:r>
    </w:p>
    <w:p w:rsidR="00F554CE" w:rsidRDefault="00615A9F" w:rsidP="00615A9F">
      <w:pPr>
        <w:pBdr>
          <w:bottom w:val="single" w:sz="12" w:space="1" w:color="auto"/>
        </w:pBdr>
        <w:rPr>
          <w:rFonts w:ascii="Book Antiqua" w:hAnsi="Book Antiqua"/>
        </w:rPr>
      </w:pPr>
      <w:r w:rsidRPr="00A56627">
        <w:rPr>
          <w:rFonts w:ascii="Book Antiqua" w:hAnsi="Book Antiqua"/>
          <w:b/>
        </w:rPr>
        <w:t xml:space="preserve">Abigail: </w:t>
      </w:r>
      <w:r w:rsidRPr="00A56627">
        <w:rPr>
          <w:rFonts w:ascii="Book Antiqua" w:hAnsi="Book Antiqua"/>
        </w:rPr>
        <w:t xml:space="preserve">At the center of this drama is Abigail, a young and headstrong girl who is leading the group of accusers.  Do you believe her to be the villain or simply another victim of Salem’s hypocrisy &amp; deceit? Think carefully about life in Salem as well as her actions and her words, and defend your position.  </w:t>
      </w:r>
      <w:r w:rsidR="00F554CE">
        <w:rPr>
          <w:rFonts w:ascii="Book Antiqua" w:hAnsi="Book Antiqua"/>
        </w:rPr>
        <w:t>Also consider her background &amp; family life. Can you sympathize with her as a character</w:t>
      </w:r>
    </w:p>
    <w:p w:rsidR="00667755" w:rsidRPr="00F554CE" w:rsidRDefault="00667755" w:rsidP="00615A9F">
      <w:pPr>
        <w:pBdr>
          <w:bottom w:val="single" w:sz="12" w:space="1" w:color="auto"/>
        </w:pBdr>
        <w:rPr>
          <w:rFonts w:ascii="Book Antiqua" w:hAnsi="Book Antiqua"/>
        </w:rPr>
      </w:pPr>
      <w:r w:rsidRPr="00A56627">
        <w:rPr>
          <w:rFonts w:ascii="Book Antiqua" w:hAnsi="Book Antiqua"/>
          <w:b/>
        </w:rPr>
        <w:t>General:</w:t>
      </w:r>
    </w:p>
    <w:p w:rsidR="00667755" w:rsidRDefault="00667755" w:rsidP="00615A9F">
      <w:pPr>
        <w:pBdr>
          <w:bottom w:val="single" w:sz="12" w:space="1" w:color="auto"/>
        </w:pBdr>
        <w:rPr>
          <w:rFonts w:ascii="Book Antiqua" w:hAnsi="Book Antiqua"/>
        </w:rPr>
      </w:pPr>
      <w:r w:rsidRPr="00BB698C">
        <w:rPr>
          <w:rFonts w:ascii="Book Antiqua" w:hAnsi="Book Antiqua"/>
        </w:rPr>
        <w:lastRenderedPageBreak/>
        <w:t>Is there a hero in this play? If so, who? Think about heroic actions taken by minor characters as well as major characters.  If you think the play lacks a hero, explain why you think none of the characters’ actions are heroic.</w:t>
      </w:r>
      <w:r>
        <w:rPr>
          <w:rFonts w:ascii="Book Antiqua" w:hAnsi="Book Antiqua"/>
        </w:rPr>
        <w:t xml:space="preserve"> </w:t>
      </w:r>
      <w:r w:rsidRPr="00BB698C">
        <w:rPr>
          <w:rFonts w:ascii="Book Antiqua" w:hAnsi="Book Antiqua"/>
        </w:rPr>
        <w:t>Use quotes from the text to support your answers.</w:t>
      </w:r>
    </w:p>
    <w:p w:rsidR="00667755" w:rsidRDefault="00667755" w:rsidP="00615A9F">
      <w:pPr>
        <w:pBdr>
          <w:bottom w:val="single" w:sz="12" w:space="1" w:color="auto"/>
        </w:pBdr>
        <w:rPr>
          <w:rFonts w:ascii="Book Antiqua" w:hAnsi="Book Antiqua"/>
        </w:rPr>
      </w:pPr>
      <w:r w:rsidRPr="00BB698C">
        <w:rPr>
          <w:rFonts w:ascii="Book Antiqua" w:hAnsi="Book Antiqua"/>
        </w:rPr>
        <w:t>Do you believe that people who commit serious crimes (murder, assault) can change? Do you think they should be forgiven by society?</w:t>
      </w:r>
      <w:r w:rsidRPr="007F612A">
        <w:rPr>
          <w:rFonts w:ascii="Book Antiqua" w:hAnsi="Book Antiqua"/>
        </w:rPr>
        <w:t xml:space="preserve"> </w:t>
      </w:r>
      <w:r>
        <w:rPr>
          <w:rFonts w:ascii="Book Antiqua" w:hAnsi="Book Antiqua"/>
        </w:rPr>
        <w:t xml:space="preserve">Discuss society as a whole, but use the characters from </w:t>
      </w:r>
      <w:r>
        <w:rPr>
          <w:rFonts w:ascii="Book Antiqua" w:hAnsi="Book Antiqua"/>
          <w:i/>
        </w:rPr>
        <w:t xml:space="preserve">The Crucible </w:t>
      </w:r>
      <w:r>
        <w:rPr>
          <w:rFonts w:ascii="Book Antiqua" w:hAnsi="Book Antiqua"/>
        </w:rPr>
        <w:t xml:space="preserve">as your evidence. Can Abigail change? Proctor? Hale? Etc. </w:t>
      </w:r>
      <w:r w:rsidRPr="00BB698C">
        <w:rPr>
          <w:rFonts w:ascii="Book Antiqua" w:hAnsi="Book Antiqua"/>
        </w:rPr>
        <w:t>Use quotes from the text to support your answers.</w:t>
      </w:r>
    </w:p>
    <w:p w:rsidR="00667755" w:rsidRPr="007F612A" w:rsidRDefault="00667755" w:rsidP="00667755">
      <w:pPr>
        <w:autoSpaceDE w:val="0"/>
        <w:autoSpaceDN w:val="0"/>
        <w:adjustRightInd w:val="0"/>
        <w:spacing w:after="0" w:line="240" w:lineRule="auto"/>
        <w:rPr>
          <w:rFonts w:ascii="Book Antiqua" w:hAnsi="Book Antiqua"/>
        </w:rPr>
      </w:pPr>
      <w:r w:rsidRPr="007F612A">
        <w:rPr>
          <w:rFonts w:ascii="Book Antiqua" w:hAnsi="Book Antiqua"/>
        </w:rPr>
        <w:t xml:space="preserve">Create </w:t>
      </w:r>
      <w:r>
        <w:rPr>
          <w:rFonts w:ascii="Book Antiqua" w:hAnsi="Book Antiqua"/>
        </w:rPr>
        <w:t xml:space="preserve">3 </w:t>
      </w:r>
      <w:r w:rsidRPr="007F612A">
        <w:rPr>
          <w:rFonts w:ascii="Book Antiqua" w:hAnsi="Book Antiqua"/>
        </w:rPr>
        <w:t>open-ended question</w:t>
      </w:r>
      <w:r>
        <w:rPr>
          <w:rFonts w:ascii="Book Antiqua" w:hAnsi="Book Antiqua"/>
        </w:rPr>
        <w:t>s</w:t>
      </w:r>
      <w:r w:rsidRPr="007F612A">
        <w:rPr>
          <w:rFonts w:ascii="Book Antiqua" w:hAnsi="Book Antiqua"/>
        </w:rPr>
        <w:t xml:space="preserve"> of your own to keep the conversation going.</w:t>
      </w:r>
    </w:p>
    <w:p w:rsidR="00667755" w:rsidRPr="008A2F9E" w:rsidRDefault="00667755" w:rsidP="00667755">
      <w:pPr>
        <w:pStyle w:val="ListParagraph"/>
        <w:rPr>
          <w:rFonts w:ascii="Book Antiqua" w:hAnsi="Book Antiqua"/>
        </w:rPr>
      </w:pPr>
      <w:r w:rsidRPr="008A2F9E">
        <w:rPr>
          <w:rFonts w:ascii="Book Antiqua" w:hAnsi="Book Antiqua"/>
        </w:rPr>
        <w:t xml:space="preserve">An open-ended question is an insightful question about the text that will require group discussion and “construction of logic” to discover or explore the answer to the question. An open-ended question cannot be answered with “yes” or “no”. </w:t>
      </w:r>
    </w:p>
    <w:p w:rsidR="0098371B" w:rsidRPr="00A56627" w:rsidRDefault="0098371B" w:rsidP="00667755">
      <w:pPr>
        <w:spacing w:after="0" w:line="240" w:lineRule="auto"/>
        <w:ind w:left="360"/>
        <w:jc w:val="center"/>
        <w:rPr>
          <w:rFonts w:ascii="Book Antiqua" w:eastAsia="Calibri" w:hAnsi="Book Antiqua" w:cs="Calibri"/>
          <w:b/>
          <w:u w:val="single"/>
        </w:rPr>
      </w:pPr>
      <w:r w:rsidRPr="00A56627">
        <w:rPr>
          <w:rFonts w:ascii="Book Antiqua" w:eastAsia="Calibri" w:hAnsi="Book Antiqua" w:cs="Calibri"/>
          <w:b/>
          <w:u w:val="single"/>
        </w:rPr>
        <w:t>Your discussion will be graded as follows:</w:t>
      </w:r>
    </w:p>
    <w:p w:rsidR="0098371B" w:rsidRPr="00A56627" w:rsidRDefault="0098371B" w:rsidP="0098371B">
      <w:pPr>
        <w:spacing w:after="0" w:line="240" w:lineRule="auto"/>
        <w:ind w:left="360"/>
        <w:rPr>
          <w:rFonts w:ascii="Book Antiqua" w:eastAsia="Calibri" w:hAnsi="Book Antiqua" w:cs="Calibri"/>
        </w:rPr>
      </w:pPr>
    </w:p>
    <w:p w:rsidR="0098371B" w:rsidRPr="00A56627" w:rsidRDefault="0098371B" w:rsidP="0098371B">
      <w:pPr>
        <w:spacing w:after="0" w:line="240" w:lineRule="auto"/>
        <w:rPr>
          <w:rFonts w:ascii="Book Antiqua" w:eastAsia="Calibri" w:hAnsi="Book Antiqua" w:cs="Calibri"/>
        </w:rPr>
      </w:pPr>
      <w:r w:rsidRPr="00A56627">
        <w:rPr>
          <w:rFonts w:ascii="Book Antiqua" w:eastAsia="Calibri" w:hAnsi="Book Antiqua" w:cs="Calibri"/>
        </w:rPr>
        <w:t>A Level Participant:</w:t>
      </w:r>
    </w:p>
    <w:p w:rsidR="0098371B" w:rsidRPr="00A56627" w:rsidRDefault="0098371B" w:rsidP="0098371B">
      <w:pPr>
        <w:numPr>
          <w:ilvl w:val="0"/>
          <w:numId w:val="2"/>
        </w:numPr>
        <w:spacing w:after="0" w:line="240" w:lineRule="auto"/>
        <w:rPr>
          <w:rFonts w:ascii="Book Antiqua" w:eastAsia="Calibri" w:hAnsi="Book Antiqua" w:cs="Calibri"/>
        </w:rPr>
      </w:pPr>
      <w:r w:rsidRPr="00A56627">
        <w:rPr>
          <w:rFonts w:ascii="Book Antiqua" w:eastAsia="Calibri" w:hAnsi="Book Antiqua" w:cs="Calibri"/>
        </w:rPr>
        <w:t xml:space="preserve">Participant offers </w:t>
      </w:r>
      <w:r w:rsidR="00F554CE">
        <w:rPr>
          <w:rFonts w:ascii="Book Antiqua" w:eastAsia="Calibri" w:hAnsi="Book Antiqua" w:cs="Calibri"/>
        </w:rPr>
        <w:t>frequent</w:t>
      </w:r>
      <w:r w:rsidRPr="00A56627">
        <w:rPr>
          <w:rFonts w:ascii="Book Antiqua" w:eastAsia="Calibri" w:hAnsi="Book Antiqua" w:cs="Calibri"/>
        </w:rPr>
        <w:t xml:space="preserve"> solid commentary, without prompting, to move the conversation forward. </w:t>
      </w:r>
    </w:p>
    <w:p w:rsidR="0098371B" w:rsidRPr="00F554CE" w:rsidRDefault="0098371B" w:rsidP="0098371B">
      <w:pPr>
        <w:numPr>
          <w:ilvl w:val="0"/>
          <w:numId w:val="2"/>
        </w:numPr>
        <w:spacing w:after="0" w:line="240" w:lineRule="auto"/>
        <w:rPr>
          <w:rFonts w:ascii="Book Antiqua" w:eastAsia="Calibri" w:hAnsi="Book Antiqua" w:cs="Calibri"/>
          <w:u w:val="single"/>
        </w:rPr>
      </w:pPr>
      <w:r w:rsidRPr="00F554CE">
        <w:rPr>
          <w:rFonts w:ascii="Book Antiqua" w:eastAsia="Calibri" w:hAnsi="Book Antiqua" w:cs="Calibri"/>
          <w:u w:val="single"/>
        </w:rPr>
        <w:t xml:space="preserve">Participant’s remarks often refer back to </w:t>
      </w:r>
      <w:r w:rsidRPr="00F554CE">
        <w:rPr>
          <w:rFonts w:ascii="Book Antiqua" w:eastAsia="Calibri" w:hAnsi="Book Antiqua" w:cs="Calibri"/>
          <w:i/>
          <w:u w:val="single"/>
        </w:rPr>
        <w:t>specific parts of the text</w:t>
      </w:r>
      <w:r w:rsidRPr="00F554CE">
        <w:rPr>
          <w:rFonts w:ascii="Book Antiqua" w:eastAsia="Calibri" w:hAnsi="Book Antiqua" w:cs="Calibri"/>
          <w:u w:val="single"/>
        </w:rPr>
        <w:t xml:space="preserve">. </w:t>
      </w:r>
    </w:p>
    <w:p w:rsidR="0098371B" w:rsidRPr="00A56627" w:rsidRDefault="0098371B" w:rsidP="0098371B">
      <w:pPr>
        <w:numPr>
          <w:ilvl w:val="0"/>
          <w:numId w:val="2"/>
        </w:numPr>
        <w:spacing w:after="0" w:line="240" w:lineRule="auto"/>
        <w:rPr>
          <w:rFonts w:ascii="Book Antiqua" w:eastAsia="Calibri" w:hAnsi="Book Antiqua" w:cs="Calibri"/>
        </w:rPr>
      </w:pPr>
      <w:r w:rsidRPr="00A56627">
        <w:rPr>
          <w:rFonts w:ascii="Book Antiqua" w:eastAsia="Calibri" w:hAnsi="Book Antiqua" w:cs="Calibri"/>
        </w:rPr>
        <w:t>Participant, through his/her comments, demonstrates a deep knowledge of the text and the question.</w:t>
      </w:r>
    </w:p>
    <w:p w:rsidR="0098371B" w:rsidRPr="00A56627" w:rsidRDefault="0098371B" w:rsidP="0098371B">
      <w:pPr>
        <w:numPr>
          <w:ilvl w:val="0"/>
          <w:numId w:val="2"/>
        </w:numPr>
        <w:spacing w:after="0" w:line="240" w:lineRule="auto"/>
        <w:rPr>
          <w:rFonts w:ascii="Book Antiqua" w:eastAsia="Calibri" w:hAnsi="Book Antiqua" w:cs="Calibri"/>
          <w:i/>
        </w:rPr>
      </w:pPr>
      <w:r w:rsidRPr="00A56627">
        <w:rPr>
          <w:rFonts w:ascii="Book Antiqua" w:eastAsia="Calibri" w:hAnsi="Book Antiqua" w:cs="Calibri"/>
        </w:rPr>
        <w:t xml:space="preserve">Participant has come to the </w:t>
      </w:r>
      <w:r w:rsidRPr="00A56627">
        <w:rPr>
          <w:rFonts w:ascii="Book Antiqua" w:eastAsia="Calibri" w:hAnsi="Book Antiqua" w:cs="Calibri"/>
          <w:i/>
        </w:rPr>
        <w:t xml:space="preserve">discussion prepared, with thorough notes and a marked/annotated text   </w:t>
      </w:r>
    </w:p>
    <w:p w:rsidR="0098371B" w:rsidRPr="00A56627" w:rsidRDefault="0098371B" w:rsidP="0098371B">
      <w:pPr>
        <w:numPr>
          <w:ilvl w:val="0"/>
          <w:numId w:val="2"/>
        </w:numPr>
        <w:spacing w:after="0" w:line="240" w:lineRule="auto"/>
        <w:rPr>
          <w:rFonts w:ascii="Book Antiqua" w:eastAsia="Calibri" w:hAnsi="Book Antiqua" w:cs="Calibri"/>
        </w:rPr>
      </w:pPr>
      <w:r w:rsidRPr="00A56627">
        <w:rPr>
          <w:rFonts w:ascii="Book Antiqua" w:eastAsia="Calibri" w:hAnsi="Book Antiqua" w:cs="Calibri"/>
        </w:rPr>
        <w:t xml:space="preserve">Participant, through his/her comments, shows that he/she is </w:t>
      </w:r>
      <w:r w:rsidRPr="00F554CE">
        <w:rPr>
          <w:rFonts w:ascii="Book Antiqua" w:eastAsia="Calibri" w:hAnsi="Book Antiqua" w:cs="Calibri"/>
          <w:u w:val="single"/>
        </w:rPr>
        <w:t>actively listening</w:t>
      </w:r>
      <w:r w:rsidRPr="00A56627">
        <w:rPr>
          <w:rFonts w:ascii="Book Antiqua" w:eastAsia="Calibri" w:hAnsi="Book Antiqua" w:cs="Calibri"/>
        </w:rPr>
        <w:t xml:space="preserve"> to other participants. </w:t>
      </w:r>
    </w:p>
    <w:p w:rsidR="0098371B" w:rsidRPr="00A56627" w:rsidRDefault="0098371B" w:rsidP="0098371B">
      <w:pPr>
        <w:numPr>
          <w:ilvl w:val="0"/>
          <w:numId w:val="2"/>
        </w:numPr>
        <w:spacing w:after="0" w:line="240" w:lineRule="auto"/>
        <w:rPr>
          <w:rFonts w:ascii="Book Antiqua" w:eastAsia="Calibri" w:hAnsi="Book Antiqua" w:cs="Calibri"/>
        </w:rPr>
      </w:pPr>
      <w:r w:rsidRPr="00A56627">
        <w:rPr>
          <w:rFonts w:ascii="Book Antiqua" w:eastAsia="Calibri" w:hAnsi="Book Antiqua" w:cs="Calibri"/>
        </w:rPr>
        <w:t>Participant offers clarification and/or follow-up that extends the conversation.</w:t>
      </w:r>
    </w:p>
    <w:p w:rsidR="0098371B" w:rsidRPr="00A56627" w:rsidRDefault="0098371B" w:rsidP="0098371B">
      <w:pPr>
        <w:numPr>
          <w:ilvl w:val="0"/>
          <w:numId w:val="2"/>
        </w:numPr>
        <w:spacing w:after="120" w:line="240" w:lineRule="auto"/>
        <w:rPr>
          <w:rFonts w:ascii="Book Antiqua" w:eastAsia="Calibri" w:hAnsi="Book Antiqua" w:cs="Calibri"/>
        </w:rPr>
      </w:pPr>
      <w:r w:rsidRPr="00A56627">
        <w:rPr>
          <w:rFonts w:ascii="Book Antiqua" w:eastAsia="Calibri" w:hAnsi="Book Antiqua" w:cs="Calibri"/>
        </w:rPr>
        <w:t xml:space="preserve">Participant demonstrates awareness of other group members by involving them in the discussion. </w:t>
      </w:r>
    </w:p>
    <w:p w:rsidR="0098371B" w:rsidRPr="00A56627" w:rsidRDefault="0098371B" w:rsidP="0098371B">
      <w:pPr>
        <w:spacing w:after="0" w:line="240" w:lineRule="auto"/>
        <w:rPr>
          <w:rFonts w:ascii="Book Antiqua" w:eastAsia="Calibri" w:hAnsi="Book Antiqua" w:cs="Calibri"/>
        </w:rPr>
      </w:pPr>
      <w:r w:rsidRPr="00A56627">
        <w:rPr>
          <w:rFonts w:ascii="Book Antiqua" w:eastAsia="Calibri" w:hAnsi="Book Antiqua" w:cs="Calibri"/>
        </w:rPr>
        <w:t>B Level Participant:</w:t>
      </w:r>
    </w:p>
    <w:p w:rsidR="0098371B" w:rsidRPr="00A56627" w:rsidRDefault="0098371B" w:rsidP="0098371B">
      <w:pPr>
        <w:numPr>
          <w:ilvl w:val="0"/>
          <w:numId w:val="3"/>
        </w:numPr>
        <w:spacing w:after="0" w:line="240" w:lineRule="auto"/>
        <w:rPr>
          <w:rFonts w:ascii="Book Antiqua" w:eastAsia="Calibri" w:hAnsi="Book Antiqua" w:cs="Calibri"/>
        </w:rPr>
      </w:pPr>
      <w:r w:rsidRPr="00A56627">
        <w:rPr>
          <w:rFonts w:ascii="Book Antiqua" w:eastAsia="Calibri" w:hAnsi="Book Antiqua" w:cs="Calibri"/>
        </w:rPr>
        <w:t xml:space="preserve">Participant offers good </w:t>
      </w:r>
      <w:r w:rsidR="00F554CE">
        <w:rPr>
          <w:rFonts w:ascii="Book Antiqua" w:eastAsia="Calibri" w:hAnsi="Book Antiqua" w:cs="Calibri"/>
        </w:rPr>
        <w:t xml:space="preserve">&amp; frequent </w:t>
      </w:r>
      <w:r w:rsidRPr="00A56627">
        <w:rPr>
          <w:rFonts w:ascii="Book Antiqua" w:eastAsia="Calibri" w:hAnsi="Book Antiqua" w:cs="Calibri"/>
        </w:rPr>
        <w:t xml:space="preserve">commentary without prompting. </w:t>
      </w:r>
    </w:p>
    <w:p w:rsidR="0098371B" w:rsidRPr="00A56627" w:rsidRDefault="0098371B" w:rsidP="0098371B">
      <w:pPr>
        <w:numPr>
          <w:ilvl w:val="0"/>
          <w:numId w:val="3"/>
        </w:numPr>
        <w:spacing w:after="0" w:line="240" w:lineRule="auto"/>
        <w:rPr>
          <w:rFonts w:ascii="Book Antiqua" w:eastAsia="Calibri" w:hAnsi="Book Antiqua" w:cs="Calibri"/>
        </w:rPr>
      </w:pPr>
      <w:r w:rsidRPr="00A56627">
        <w:rPr>
          <w:rFonts w:ascii="Book Antiqua" w:eastAsia="Calibri" w:hAnsi="Book Antiqua" w:cs="Calibri"/>
        </w:rPr>
        <w:t xml:space="preserve">Participant’s remarks </w:t>
      </w:r>
      <w:r w:rsidRPr="00F554CE">
        <w:rPr>
          <w:rFonts w:ascii="Book Antiqua" w:eastAsia="Calibri" w:hAnsi="Book Antiqua" w:cs="Calibri"/>
          <w:u w:val="single"/>
        </w:rPr>
        <w:t>occasionally refer back</w:t>
      </w:r>
      <w:r w:rsidRPr="00A56627">
        <w:rPr>
          <w:rFonts w:ascii="Book Antiqua" w:eastAsia="Calibri" w:hAnsi="Book Antiqua" w:cs="Calibri"/>
        </w:rPr>
        <w:t xml:space="preserve"> to specific parts of the text.</w:t>
      </w:r>
    </w:p>
    <w:p w:rsidR="0098371B" w:rsidRPr="00A56627" w:rsidRDefault="0098371B" w:rsidP="0098371B">
      <w:pPr>
        <w:numPr>
          <w:ilvl w:val="0"/>
          <w:numId w:val="3"/>
        </w:numPr>
        <w:spacing w:after="0" w:line="240" w:lineRule="auto"/>
        <w:rPr>
          <w:rFonts w:ascii="Book Antiqua" w:eastAsia="Calibri" w:hAnsi="Book Antiqua" w:cs="Calibri"/>
        </w:rPr>
      </w:pPr>
      <w:r w:rsidRPr="00A56627">
        <w:rPr>
          <w:rFonts w:ascii="Book Antiqua" w:eastAsia="Calibri" w:hAnsi="Book Antiqua" w:cs="Calibri"/>
        </w:rPr>
        <w:t xml:space="preserve">Through comments, participant demonstrates a good knowledge of the text and the question. </w:t>
      </w:r>
    </w:p>
    <w:p w:rsidR="0098371B" w:rsidRPr="00A56627" w:rsidRDefault="0098371B" w:rsidP="0098371B">
      <w:pPr>
        <w:numPr>
          <w:ilvl w:val="0"/>
          <w:numId w:val="3"/>
        </w:numPr>
        <w:spacing w:after="0" w:line="240" w:lineRule="auto"/>
        <w:rPr>
          <w:rFonts w:ascii="Book Antiqua" w:eastAsia="Calibri" w:hAnsi="Book Antiqua" w:cs="Calibri"/>
        </w:rPr>
      </w:pPr>
      <w:r w:rsidRPr="00A56627">
        <w:rPr>
          <w:rFonts w:ascii="Book Antiqua" w:eastAsia="Calibri" w:hAnsi="Book Antiqua" w:cs="Calibri"/>
        </w:rPr>
        <w:t xml:space="preserve">Participant has come to the seminar prepared, with good notes and a marked/annotated text. </w:t>
      </w:r>
    </w:p>
    <w:p w:rsidR="0098371B" w:rsidRPr="00A56627" w:rsidRDefault="0098371B" w:rsidP="0098371B">
      <w:pPr>
        <w:numPr>
          <w:ilvl w:val="0"/>
          <w:numId w:val="3"/>
        </w:numPr>
        <w:spacing w:after="120" w:line="240" w:lineRule="auto"/>
        <w:rPr>
          <w:rFonts w:ascii="Book Antiqua" w:eastAsia="Calibri" w:hAnsi="Book Antiqua" w:cs="Calibri"/>
        </w:rPr>
      </w:pPr>
      <w:r w:rsidRPr="00A56627">
        <w:rPr>
          <w:rFonts w:ascii="Book Antiqua" w:eastAsia="Calibri" w:hAnsi="Book Antiqua" w:cs="Calibri"/>
        </w:rPr>
        <w:t xml:space="preserve">Participant shows that he/she is actively listening to others and offers clarification and/or follow-up </w:t>
      </w:r>
    </w:p>
    <w:p w:rsidR="00667755" w:rsidRPr="00A56627" w:rsidRDefault="00667755" w:rsidP="0098371B">
      <w:pPr>
        <w:spacing w:after="0" w:line="240" w:lineRule="auto"/>
        <w:rPr>
          <w:rFonts w:ascii="Book Antiqua" w:eastAsia="Calibri" w:hAnsi="Book Antiqua" w:cs="Calibri"/>
        </w:rPr>
      </w:pPr>
    </w:p>
    <w:p w:rsidR="0098371B" w:rsidRPr="00A56627" w:rsidRDefault="0098371B" w:rsidP="0098371B">
      <w:pPr>
        <w:spacing w:after="0" w:line="240" w:lineRule="auto"/>
        <w:rPr>
          <w:rFonts w:ascii="Book Antiqua" w:eastAsia="Calibri" w:hAnsi="Book Antiqua" w:cs="Calibri"/>
        </w:rPr>
      </w:pPr>
      <w:r w:rsidRPr="00A56627">
        <w:rPr>
          <w:rFonts w:ascii="Book Antiqua" w:eastAsia="Calibri" w:hAnsi="Book Antiqua" w:cs="Calibri"/>
        </w:rPr>
        <w:t>C level Participant: </w:t>
      </w:r>
    </w:p>
    <w:p w:rsidR="0098371B" w:rsidRPr="00A56627" w:rsidRDefault="0098371B" w:rsidP="0098371B">
      <w:pPr>
        <w:numPr>
          <w:ilvl w:val="0"/>
          <w:numId w:val="4"/>
        </w:numPr>
        <w:spacing w:after="0" w:line="240" w:lineRule="auto"/>
        <w:rPr>
          <w:rFonts w:ascii="Book Antiqua" w:eastAsia="Calibri" w:hAnsi="Book Antiqua" w:cs="Calibri"/>
        </w:rPr>
      </w:pPr>
      <w:r w:rsidRPr="00A56627">
        <w:rPr>
          <w:rFonts w:ascii="Book Antiqua" w:eastAsia="Calibri" w:hAnsi="Book Antiqua" w:cs="Calibri"/>
        </w:rPr>
        <w:t xml:space="preserve">Participant offers some commentary, but needs prompting from the discussion leader. </w:t>
      </w:r>
    </w:p>
    <w:p w:rsidR="0098371B" w:rsidRPr="00A56627" w:rsidRDefault="0098371B" w:rsidP="0098371B">
      <w:pPr>
        <w:numPr>
          <w:ilvl w:val="0"/>
          <w:numId w:val="4"/>
        </w:numPr>
        <w:spacing w:after="0" w:line="240" w:lineRule="auto"/>
        <w:rPr>
          <w:rFonts w:ascii="Book Antiqua" w:eastAsia="Calibri" w:hAnsi="Book Antiqua" w:cs="Calibri"/>
        </w:rPr>
      </w:pPr>
      <w:r w:rsidRPr="00A56627">
        <w:rPr>
          <w:rFonts w:ascii="Book Antiqua" w:eastAsia="Calibri" w:hAnsi="Book Antiqua" w:cs="Calibri"/>
        </w:rPr>
        <w:t xml:space="preserve">Through comments, participant demonstrates a general knowledge of the text and question. </w:t>
      </w:r>
    </w:p>
    <w:p w:rsidR="0098371B" w:rsidRPr="00A56627" w:rsidRDefault="0098371B" w:rsidP="0098371B">
      <w:pPr>
        <w:numPr>
          <w:ilvl w:val="0"/>
          <w:numId w:val="4"/>
        </w:numPr>
        <w:spacing w:after="0" w:line="240" w:lineRule="auto"/>
        <w:rPr>
          <w:rFonts w:ascii="Book Antiqua" w:eastAsia="Calibri" w:hAnsi="Book Antiqua" w:cs="Calibri"/>
        </w:rPr>
      </w:pPr>
      <w:r w:rsidRPr="00A56627">
        <w:rPr>
          <w:rFonts w:ascii="Book Antiqua" w:eastAsia="Calibri" w:hAnsi="Book Antiqua" w:cs="Calibri"/>
        </w:rPr>
        <w:t xml:space="preserve">Participant is less prepared, with few notes and no marked/annotated text. </w:t>
      </w:r>
    </w:p>
    <w:p w:rsidR="0098371B" w:rsidRPr="00A56627" w:rsidRDefault="0098371B" w:rsidP="0098371B">
      <w:pPr>
        <w:numPr>
          <w:ilvl w:val="0"/>
          <w:numId w:val="4"/>
        </w:numPr>
        <w:spacing w:after="0" w:line="240" w:lineRule="auto"/>
        <w:rPr>
          <w:rFonts w:ascii="Book Antiqua" w:eastAsia="Calibri" w:hAnsi="Book Antiqua" w:cs="Calibri"/>
        </w:rPr>
      </w:pPr>
      <w:r w:rsidRPr="00A56627">
        <w:rPr>
          <w:rFonts w:ascii="Book Antiqua" w:eastAsia="Calibri" w:hAnsi="Book Antiqua" w:cs="Calibri"/>
        </w:rPr>
        <w:t xml:space="preserve">Participant is actively listening to others, but offers little clarification and/or follow-up to others’ comments. </w:t>
      </w:r>
    </w:p>
    <w:p w:rsidR="0098371B" w:rsidRPr="00A56627" w:rsidRDefault="0098371B" w:rsidP="0098371B">
      <w:pPr>
        <w:numPr>
          <w:ilvl w:val="0"/>
          <w:numId w:val="4"/>
        </w:numPr>
        <w:spacing w:after="120" w:line="240" w:lineRule="auto"/>
        <w:rPr>
          <w:rFonts w:ascii="Book Antiqua" w:eastAsia="Calibri" w:hAnsi="Book Antiqua" w:cs="Calibri"/>
        </w:rPr>
      </w:pPr>
      <w:r w:rsidRPr="00A56627">
        <w:rPr>
          <w:rFonts w:ascii="Book Antiqua" w:eastAsia="Calibri" w:hAnsi="Book Antiqua" w:cs="Calibri"/>
        </w:rPr>
        <w:t xml:space="preserve">Participant relies more upon his or her opinion and less on the text to drive his/her comments. </w:t>
      </w:r>
    </w:p>
    <w:p w:rsidR="0003716F" w:rsidRPr="00A56627" w:rsidRDefault="0003716F" w:rsidP="0098371B">
      <w:pPr>
        <w:spacing w:after="0" w:line="240" w:lineRule="auto"/>
        <w:rPr>
          <w:rFonts w:ascii="Book Antiqua" w:eastAsia="Calibri" w:hAnsi="Book Antiqua" w:cs="Calibri"/>
        </w:rPr>
      </w:pPr>
    </w:p>
    <w:p w:rsidR="0098371B" w:rsidRPr="00A56627" w:rsidRDefault="0003716F" w:rsidP="0098371B">
      <w:pPr>
        <w:spacing w:after="0" w:line="240" w:lineRule="auto"/>
        <w:rPr>
          <w:rFonts w:ascii="Book Antiqua" w:eastAsia="Calibri" w:hAnsi="Book Antiqua" w:cs="Calibri"/>
        </w:rPr>
      </w:pPr>
      <w:r w:rsidRPr="00A56627">
        <w:rPr>
          <w:rFonts w:ascii="Book Antiqua" w:eastAsia="Calibri" w:hAnsi="Book Antiqua" w:cs="Calibri"/>
        </w:rPr>
        <w:t>D/</w:t>
      </w:r>
      <w:r w:rsidR="0098371B" w:rsidRPr="00A56627">
        <w:rPr>
          <w:rFonts w:ascii="Book Antiqua" w:eastAsia="Calibri" w:hAnsi="Book Antiqua" w:cs="Calibri"/>
        </w:rPr>
        <w:t>F Level Participant:</w:t>
      </w:r>
    </w:p>
    <w:p w:rsidR="0098371B" w:rsidRPr="00A56627" w:rsidRDefault="0098371B" w:rsidP="0098371B">
      <w:pPr>
        <w:numPr>
          <w:ilvl w:val="0"/>
          <w:numId w:val="5"/>
        </w:numPr>
        <w:spacing w:after="0" w:line="240" w:lineRule="auto"/>
        <w:rPr>
          <w:rFonts w:ascii="Book Antiqua" w:eastAsia="Calibri" w:hAnsi="Book Antiqua" w:cs="Calibri"/>
        </w:rPr>
      </w:pPr>
      <w:r w:rsidRPr="00A56627">
        <w:rPr>
          <w:rFonts w:ascii="Book Antiqua" w:eastAsia="Calibri" w:hAnsi="Book Antiqua" w:cs="Calibri"/>
        </w:rPr>
        <w:t xml:space="preserve">Participant offers little commentary. </w:t>
      </w:r>
    </w:p>
    <w:p w:rsidR="0098371B" w:rsidRPr="00A56627" w:rsidRDefault="0098371B" w:rsidP="0098371B">
      <w:pPr>
        <w:numPr>
          <w:ilvl w:val="0"/>
          <w:numId w:val="5"/>
        </w:numPr>
        <w:spacing w:after="0" w:line="240" w:lineRule="auto"/>
        <w:rPr>
          <w:rFonts w:ascii="Book Antiqua" w:eastAsia="Calibri" w:hAnsi="Book Antiqua" w:cs="Calibri"/>
        </w:rPr>
      </w:pPr>
      <w:r w:rsidRPr="00A56627">
        <w:rPr>
          <w:rFonts w:ascii="Book Antiqua" w:eastAsia="Calibri" w:hAnsi="Book Antiqua" w:cs="Calibri"/>
        </w:rPr>
        <w:t xml:space="preserve">Participant comes to the seminar ill-prepared with little understanding of the text and question. </w:t>
      </w:r>
    </w:p>
    <w:p w:rsidR="0098371B" w:rsidRPr="00A56627" w:rsidRDefault="0098371B" w:rsidP="0098371B">
      <w:pPr>
        <w:numPr>
          <w:ilvl w:val="0"/>
          <w:numId w:val="5"/>
        </w:numPr>
        <w:spacing w:after="0" w:line="240" w:lineRule="auto"/>
        <w:rPr>
          <w:rFonts w:ascii="Book Antiqua" w:eastAsia="Calibri" w:hAnsi="Book Antiqua" w:cs="Calibri"/>
        </w:rPr>
      </w:pPr>
      <w:r w:rsidRPr="00A56627">
        <w:rPr>
          <w:rFonts w:ascii="Book Antiqua" w:eastAsia="Calibri" w:hAnsi="Book Antiqua" w:cs="Calibri"/>
        </w:rPr>
        <w:t xml:space="preserve">Participant does not listen to others and offers no clarification or follow-up to others’ comments.      </w:t>
      </w:r>
    </w:p>
    <w:p w:rsidR="0098371B" w:rsidRPr="00A56627" w:rsidRDefault="0098371B" w:rsidP="0098371B">
      <w:pPr>
        <w:numPr>
          <w:ilvl w:val="0"/>
          <w:numId w:val="5"/>
        </w:numPr>
        <w:spacing w:after="0" w:line="240" w:lineRule="auto"/>
        <w:rPr>
          <w:rFonts w:ascii="Book Antiqua" w:eastAsia="Calibri" w:hAnsi="Book Antiqua" w:cs="Calibri"/>
        </w:rPr>
      </w:pPr>
      <w:r w:rsidRPr="00A56627">
        <w:rPr>
          <w:rFonts w:ascii="Book Antiqua" w:eastAsia="Calibri" w:hAnsi="Book Antiqua" w:cs="Calibri"/>
        </w:rPr>
        <w:t>Participant distracts the group by interrupting other speakers or by offering off-topic questions and comments.</w:t>
      </w:r>
    </w:p>
    <w:p w:rsidR="0098371B" w:rsidRPr="00A56627" w:rsidRDefault="0098371B" w:rsidP="0098371B">
      <w:pPr>
        <w:numPr>
          <w:ilvl w:val="0"/>
          <w:numId w:val="5"/>
        </w:numPr>
        <w:spacing w:after="0" w:line="240" w:lineRule="auto"/>
        <w:rPr>
          <w:rFonts w:ascii="Book Antiqua" w:eastAsia="Calibri" w:hAnsi="Book Antiqua" w:cs="Calibri"/>
        </w:rPr>
      </w:pPr>
      <w:r w:rsidRPr="00A56627">
        <w:rPr>
          <w:rFonts w:ascii="Book Antiqua" w:eastAsia="Calibri" w:hAnsi="Book Antiqua" w:cs="Calibri"/>
        </w:rPr>
        <w:t>Participant ignores the discussion and its participants.</w:t>
      </w:r>
    </w:p>
    <w:sectPr w:rsidR="0098371B" w:rsidRPr="00A56627" w:rsidSect="00A566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4CE" w:rsidRDefault="00F554CE" w:rsidP="00A56627">
      <w:pPr>
        <w:spacing w:after="0" w:line="240" w:lineRule="auto"/>
      </w:pPr>
      <w:r>
        <w:separator/>
      </w:r>
    </w:p>
  </w:endnote>
  <w:endnote w:type="continuationSeparator" w:id="0">
    <w:p w:rsidR="00F554CE" w:rsidRDefault="00F554CE" w:rsidP="00A5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4CE" w:rsidRDefault="00F554CE" w:rsidP="00A56627">
      <w:pPr>
        <w:spacing w:after="0" w:line="240" w:lineRule="auto"/>
      </w:pPr>
      <w:r>
        <w:separator/>
      </w:r>
    </w:p>
  </w:footnote>
  <w:footnote w:type="continuationSeparator" w:id="0">
    <w:p w:rsidR="00F554CE" w:rsidRDefault="00F554CE" w:rsidP="00A56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866469"/>
      <w:docPartObj>
        <w:docPartGallery w:val="Page Numbers (Top of Page)"/>
        <w:docPartUnique/>
      </w:docPartObj>
    </w:sdtPr>
    <w:sdtEndPr>
      <w:rPr>
        <w:noProof/>
      </w:rPr>
    </w:sdtEndPr>
    <w:sdtContent>
      <w:p w:rsidR="00F554CE" w:rsidRDefault="00F554CE">
        <w:pPr>
          <w:pStyle w:val="Header"/>
          <w:jc w:val="right"/>
        </w:pPr>
        <w:r>
          <w:fldChar w:fldCharType="begin"/>
        </w:r>
        <w:r>
          <w:instrText xml:space="preserve"> PAGE   \* MERGEFORMAT </w:instrText>
        </w:r>
        <w:r>
          <w:fldChar w:fldCharType="separate"/>
        </w:r>
        <w:r w:rsidR="00A26926">
          <w:rPr>
            <w:noProof/>
          </w:rPr>
          <w:t>1</w:t>
        </w:r>
        <w:r>
          <w:rPr>
            <w:noProof/>
          </w:rPr>
          <w:fldChar w:fldCharType="end"/>
        </w:r>
      </w:p>
    </w:sdtContent>
  </w:sdt>
  <w:p w:rsidR="00F554CE" w:rsidRDefault="00F55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11060"/>
    <w:multiLevelType w:val="hybridMultilevel"/>
    <w:tmpl w:val="BE507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701DE"/>
    <w:multiLevelType w:val="hybridMultilevel"/>
    <w:tmpl w:val="8D84AA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1C505B6"/>
    <w:multiLevelType w:val="hybridMultilevel"/>
    <w:tmpl w:val="9F3AF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0400CD"/>
    <w:multiLevelType w:val="hybridMultilevel"/>
    <w:tmpl w:val="584C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84540"/>
    <w:multiLevelType w:val="hybridMultilevel"/>
    <w:tmpl w:val="E5E8B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210F3"/>
    <w:multiLevelType w:val="hybridMultilevel"/>
    <w:tmpl w:val="D17E8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23C63"/>
    <w:multiLevelType w:val="hybridMultilevel"/>
    <w:tmpl w:val="9FA02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9F"/>
    <w:rsid w:val="0003716F"/>
    <w:rsid w:val="00572223"/>
    <w:rsid w:val="00615A9F"/>
    <w:rsid w:val="00667755"/>
    <w:rsid w:val="0098371B"/>
    <w:rsid w:val="00A26926"/>
    <w:rsid w:val="00A56627"/>
    <w:rsid w:val="00DB119D"/>
    <w:rsid w:val="00F1167C"/>
    <w:rsid w:val="00F5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D848"/>
  <w15:docId w15:val="{3C0F80FC-334B-489F-B77E-B45EB84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9F"/>
    <w:pPr>
      <w:ind w:left="720"/>
      <w:contextualSpacing/>
    </w:pPr>
  </w:style>
  <w:style w:type="paragraph" w:styleId="Header">
    <w:name w:val="header"/>
    <w:basedOn w:val="Normal"/>
    <w:link w:val="HeaderChar"/>
    <w:uiPriority w:val="99"/>
    <w:unhideWhenUsed/>
    <w:rsid w:val="00A5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627"/>
  </w:style>
  <w:style w:type="paragraph" w:styleId="Footer">
    <w:name w:val="footer"/>
    <w:basedOn w:val="Normal"/>
    <w:link w:val="FooterChar"/>
    <w:uiPriority w:val="99"/>
    <w:unhideWhenUsed/>
    <w:rsid w:val="00A5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627"/>
  </w:style>
  <w:style w:type="paragraph" w:styleId="BalloonText">
    <w:name w:val="Balloon Text"/>
    <w:basedOn w:val="Normal"/>
    <w:link w:val="BalloonTextChar"/>
    <w:uiPriority w:val="99"/>
    <w:semiHidden/>
    <w:unhideWhenUsed/>
    <w:rsid w:val="00F55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DD8AB8A0</Template>
  <TotalTime>3053</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Stout</dc:creator>
  <cp:lastModifiedBy>Jessica Stout</cp:lastModifiedBy>
  <cp:revision>7</cp:revision>
  <cp:lastPrinted>2019-10-25T11:55:00Z</cp:lastPrinted>
  <dcterms:created xsi:type="dcterms:W3CDTF">2013-09-10T14:49:00Z</dcterms:created>
  <dcterms:modified xsi:type="dcterms:W3CDTF">2019-10-25T16:01:00Z</dcterms:modified>
</cp:coreProperties>
</file>